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D5BC" w14:textId="32E7A382" w:rsidR="0039476C" w:rsidRDefault="0039476C" w:rsidP="003947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7873EF" wp14:editId="04FB5EA5">
            <wp:extent cx="1542857" cy="1714286"/>
            <wp:effectExtent l="0" t="0" r="635" b="635"/>
            <wp:docPr id="1571581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81051" name="Picture 15715810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234FA" w14:textId="77777777" w:rsidR="0039476C" w:rsidRDefault="0039476C" w:rsidP="00D44DB6">
      <w:pPr>
        <w:rPr>
          <w:sz w:val="28"/>
          <w:szCs w:val="28"/>
        </w:rPr>
      </w:pPr>
    </w:p>
    <w:p w14:paraId="4822F5D2" w14:textId="52277D64" w:rsidR="00D44DB6" w:rsidRPr="003C6847" w:rsidRDefault="00D44DB6" w:rsidP="00D44DB6">
      <w:pPr>
        <w:rPr>
          <w:b/>
          <w:bCs/>
          <w:sz w:val="28"/>
          <w:szCs w:val="28"/>
        </w:rPr>
      </w:pPr>
      <w:r w:rsidRPr="003C6847">
        <w:rPr>
          <w:b/>
          <w:bCs/>
          <w:sz w:val="28"/>
          <w:szCs w:val="28"/>
        </w:rPr>
        <w:t>Job Title -Visitor Engagement and Collections Manager</w:t>
      </w:r>
    </w:p>
    <w:p w14:paraId="003D5CDF" w14:textId="77777777" w:rsidR="00D44DB6" w:rsidRPr="0039476C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Responsible to: Trustee Board of museum.</w:t>
      </w:r>
    </w:p>
    <w:p w14:paraId="4D2099D9" w14:textId="77777777" w:rsidR="00D44DB6" w:rsidRPr="0039476C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Responsible for: Museum staff, service contractors and volunteers.</w:t>
      </w:r>
    </w:p>
    <w:p w14:paraId="7D456BFD" w14:textId="06F618EB" w:rsidR="00D44DB6" w:rsidRPr="0039476C" w:rsidRDefault="00D44DB6" w:rsidP="00285228">
      <w:pPr>
        <w:rPr>
          <w:sz w:val="24"/>
          <w:szCs w:val="24"/>
        </w:rPr>
      </w:pPr>
      <w:r w:rsidRPr="0039476C">
        <w:rPr>
          <w:sz w:val="24"/>
          <w:szCs w:val="24"/>
        </w:rPr>
        <w:t xml:space="preserve">Contract: Part </w:t>
      </w:r>
      <w:r w:rsidR="00285228">
        <w:rPr>
          <w:sz w:val="24"/>
          <w:szCs w:val="24"/>
        </w:rPr>
        <w:t>Time Seasonal</w:t>
      </w:r>
      <w:r w:rsidR="00457777">
        <w:rPr>
          <w:sz w:val="24"/>
          <w:szCs w:val="24"/>
        </w:rPr>
        <w:t xml:space="preserve"> Contract</w:t>
      </w:r>
      <w:r w:rsidR="00B22649">
        <w:rPr>
          <w:sz w:val="24"/>
          <w:szCs w:val="24"/>
        </w:rPr>
        <w:t xml:space="preserve"> (</w:t>
      </w:r>
      <w:r w:rsidR="00687F8D">
        <w:rPr>
          <w:sz w:val="24"/>
          <w:szCs w:val="24"/>
        </w:rPr>
        <w:t>Possibility of Extension)</w:t>
      </w:r>
      <w:r w:rsidR="00B10FFB">
        <w:rPr>
          <w:sz w:val="24"/>
          <w:szCs w:val="24"/>
        </w:rPr>
        <w:t xml:space="preserve"> 24hrs per week</w:t>
      </w:r>
      <w:r w:rsidR="009B5946">
        <w:rPr>
          <w:sz w:val="24"/>
          <w:szCs w:val="24"/>
        </w:rPr>
        <w:t xml:space="preserve"> to include Saturdays. April to October</w:t>
      </w:r>
    </w:p>
    <w:p w14:paraId="6B4CB8ED" w14:textId="5145E7B0" w:rsidR="00D44DB6" w:rsidRPr="0039476C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Salary: £</w:t>
      </w:r>
      <w:r w:rsidR="00687F8D">
        <w:rPr>
          <w:sz w:val="24"/>
          <w:szCs w:val="24"/>
        </w:rPr>
        <w:t>23800 per annum</w:t>
      </w:r>
      <w:r w:rsidR="00B10FFB">
        <w:rPr>
          <w:sz w:val="24"/>
          <w:szCs w:val="24"/>
        </w:rPr>
        <w:t>,</w:t>
      </w:r>
      <w:r w:rsidRPr="0039476C">
        <w:rPr>
          <w:sz w:val="24"/>
          <w:szCs w:val="24"/>
        </w:rPr>
        <w:t xml:space="preserve"> pro-rata.</w:t>
      </w:r>
    </w:p>
    <w:p w14:paraId="795F4B37" w14:textId="77777777" w:rsidR="00D44DB6" w:rsidRPr="0039476C" w:rsidRDefault="00D44DB6" w:rsidP="00D44DB6">
      <w:pPr>
        <w:rPr>
          <w:sz w:val="24"/>
          <w:szCs w:val="24"/>
        </w:rPr>
      </w:pPr>
    </w:p>
    <w:p w14:paraId="57D56534" w14:textId="77777777" w:rsidR="00D44DB6" w:rsidRPr="003C6847" w:rsidRDefault="00D44DB6" w:rsidP="00D44DB6">
      <w:pPr>
        <w:rPr>
          <w:b/>
          <w:bCs/>
          <w:sz w:val="24"/>
          <w:szCs w:val="24"/>
          <w:u w:val="single"/>
        </w:rPr>
      </w:pPr>
      <w:r w:rsidRPr="003C6847">
        <w:rPr>
          <w:b/>
          <w:bCs/>
          <w:sz w:val="24"/>
          <w:szCs w:val="24"/>
          <w:u w:val="single"/>
        </w:rPr>
        <w:t>Beck Isle Museum</w:t>
      </w:r>
    </w:p>
    <w:p w14:paraId="70035500" w14:textId="77777777" w:rsidR="003C6847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Beck Isle Museum is an independent museum in the market town of Pickering, North Yorkshire, just</w:t>
      </w:r>
      <w:r w:rsidR="003C6847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outside the North Yorkshire moors national park. The museum is a grade II listed building with</w:t>
      </w:r>
      <w:r w:rsidR="003C6847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associated outbuildings and includes a courtyard area and a small garden frontage. The museum has</w:t>
      </w:r>
      <w:r w:rsidR="003C6847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a wide range of collections focussed on local social history and is committed to preserving and</w:t>
      </w:r>
      <w:r w:rsidR="003C6847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sharing the heritage of the area with both the local community and visitors.</w:t>
      </w:r>
    </w:p>
    <w:p w14:paraId="5A35AB9A" w14:textId="0217675F" w:rsidR="00D44DB6" w:rsidRPr="0039476C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 xml:space="preserve">In 2024 the museum welcomed </w:t>
      </w:r>
      <w:r w:rsidR="00CD2940">
        <w:rPr>
          <w:sz w:val="24"/>
          <w:szCs w:val="24"/>
        </w:rPr>
        <w:t>over 6</w:t>
      </w:r>
      <w:r w:rsidRPr="0039476C">
        <w:rPr>
          <w:sz w:val="24"/>
          <w:szCs w:val="24"/>
        </w:rPr>
        <w:t>000 visitors. The aim is to increase engagement with the</w:t>
      </w:r>
      <w:r w:rsidR="00971F87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public and to utilise the museum facilities to deliver a diverse range of activities to support fund</w:t>
      </w:r>
      <w:r w:rsidR="00971F87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raising to ensure the sustainability of the museum.</w:t>
      </w:r>
    </w:p>
    <w:p w14:paraId="58052296" w14:textId="77777777" w:rsidR="00D44DB6" w:rsidRPr="0039476C" w:rsidRDefault="00D44DB6" w:rsidP="00D44DB6">
      <w:pPr>
        <w:rPr>
          <w:sz w:val="24"/>
          <w:szCs w:val="24"/>
        </w:rPr>
      </w:pPr>
    </w:p>
    <w:p w14:paraId="580CC70E" w14:textId="77777777" w:rsidR="00D44DB6" w:rsidRPr="00971F87" w:rsidRDefault="00D44DB6" w:rsidP="00D44DB6">
      <w:pPr>
        <w:rPr>
          <w:b/>
          <w:bCs/>
          <w:sz w:val="24"/>
          <w:szCs w:val="24"/>
          <w:u w:val="single"/>
        </w:rPr>
      </w:pPr>
      <w:r w:rsidRPr="00971F87">
        <w:rPr>
          <w:b/>
          <w:bCs/>
          <w:sz w:val="24"/>
          <w:szCs w:val="24"/>
          <w:u w:val="single"/>
        </w:rPr>
        <w:t>The Role</w:t>
      </w:r>
    </w:p>
    <w:p w14:paraId="5B9E5B28" w14:textId="77777777" w:rsidR="006A5765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Beck Isle is currently looking for a passionate, customer focussed visitor engagement and collections</w:t>
      </w:r>
      <w:r w:rsidR="00971F87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manager to maximise visitor numbers and engagement. You will be responsible for the safe day to</w:t>
      </w:r>
      <w:r w:rsidR="00971F87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day operation of the museum, including maintenance and volunteer management</w:t>
      </w:r>
      <w:r w:rsidR="006A5765">
        <w:rPr>
          <w:sz w:val="24"/>
          <w:szCs w:val="24"/>
        </w:rPr>
        <w:t>.</w:t>
      </w:r>
    </w:p>
    <w:p w14:paraId="0D1C7560" w14:textId="1F188919" w:rsidR="00D44DB6" w:rsidRPr="0039476C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You will be key in overseeing the promotion of the museum and the delivery and development of an</w:t>
      </w:r>
      <w:r w:rsidR="006A5765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appropriate events programme. Collaborating with internal and external partners you will ensure</w:t>
      </w:r>
      <w:r w:rsidR="006A5765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 xml:space="preserve">the museum is delivering an inclusive community focused </w:t>
      </w:r>
      <w:r w:rsidRPr="0039476C">
        <w:rPr>
          <w:sz w:val="24"/>
          <w:szCs w:val="24"/>
        </w:rPr>
        <w:lastRenderedPageBreak/>
        <w:t>programme which is engaging to all</w:t>
      </w:r>
      <w:r w:rsidR="001A785F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audiences. In addition, you will lead the museum accreditation process.</w:t>
      </w:r>
    </w:p>
    <w:p w14:paraId="17CF9C13" w14:textId="77777777" w:rsidR="00D44DB6" w:rsidRPr="001A785F" w:rsidRDefault="00D44DB6" w:rsidP="00D44DB6">
      <w:pPr>
        <w:rPr>
          <w:b/>
          <w:bCs/>
          <w:sz w:val="24"/>
          <w:szCs w:val="24"/>
          <w:u w:val="single"/>
        </w:rPr>
      </w:pPr>
      <w:r w:rsidRPr="001A785F">
        <w:rPr>
          <w:b/>
          <w:bCs/>
          <w:sz w:val="24"/>
          <w:szCs w:val="24"/>
          <w:u w:val="single"/>
        </w:rPr>
        <w:t>About you</w:t>
      </w:r>
    </w:p>
    <w:p w14:paraId="426F3D22" w14:textId="33E65D25" w:rsidR="00D44DB6" w:rsidRPr="0039476C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The post will suit someone who is a highly organised, effective communicator who can manage</w:t>
      </w:r>
      <w:r w:rsidR="001A785F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multiple tasks and can demonstrate an ability to connect with a variety of stakeholders to deliver a</w:t>
      </w:r>
      <w:r w:rsidR="001A785F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safe customer experience.</w:t>
      </w:r>
    </w:p>
    <w:p w14:paraId="6607A26E" w14:textId="222D9A03" w:rsidR="00D44DB6" w:rsidRPr="0039476C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A background in history, museum studies or a related discipline is preferred but not essential; a</w:t>
      </w:r>
      <w:r w:rsidR="001A785F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knowledge of museum collections management, conservation and exhibition curation is desirable.</w:t>
      </w:r>
    </w:p>
    <w:p w14:paraId="6D87EBF1" w14:textId="350104FF" w:rsidR="00D44DB6" w:rsidRDefault="00D44DB6" w:rsidP="00D44DB6">
      <w:pPr>
        <w:rPr>
          <w:sz w:val="24"/>
          <w:szCs w:val="24"/>
        </w:rPr>
      </w:pPr>
      <w:r w:rsidRPr="0039476C">
        <w:rPr>
          <w:sz w:val="24"/>
          <w:szCs w:val="24"/>
        </w:rPr>
        <w:t>You will be able to demonstrate the ability to develop and deliver engaging content, and experience</w:t>
      </w:r>
      <w:r w:rsidR="001A785F">
        <w:rPr>
          <w:sz w:val="24"/>
          <w:szCs w:val="24"/>
        </w:rPr>
        <w:t xml:space="preserve"> </w:t>
      </w:r>
      <w:r w:rsidRPr="0039476C">
        <w:rPr>
          <w:sz w:val="24"/>
          <w:szCs w:val="24"/>
        </w:rPr>
        <w:t>of utilising a variety of marketing media to attract visitors.</w:t>
      </w:r>
    </w:p>
    <w:p w14:paraId="14ABDC11" w14:textId="77777777" w:rsidR="00F8495C" w:rsidRDefault="00F8495C" w:rsidP="00D44DB6">
      <w:pPr>
        <w:rPr>
          <w:sz w:val="24"/>
          <w:szCs w:val="24"/>
        </w:rPr>
      </w:pPr>
    </w:p>
    <w:p w14:paraId="72BEBED7" w14:textId="390BEBBD" w:rsidR="00F8495C" w:rsidRDefault="00F8495C" w:rsidP="00D44DB6">
      <w:pPr>
        <w:rPr>
          <w:sz w:val="24"/>
          <w:szCs w:val="24"/>
        </w:rPr>
      </w:pPr>
      <w:r>
        <w:rPr>
          <w:sz w:val="24"/>
          <w:szCs w:val="24"/>
        </w:rPr>
        <w:t>How to Apply</w:t>
      </w:r>
    </w:p>
    <w:p w14:paraId="08A7A3A7" w14:textId="0FC64351" w:rsidR="007C7A7B" w:rsidRDefault="007C7A7B" w:rsidP="00D44DB6">
      <w:pPr>
        <w:rPr>
          <w:sz w:val="24"/>
          <w:szCs w:val="24"/>
        </w:rPr>
      </w:pPr>
      <w:r>
        <w:rPr>
          <w:sz w:val="24"/>
          <w:szCs w:val="24"/>
        </w:rPr>
        <w:t xml:space="preserve">Please visit our website </w:t>
      </w:r>
      <w:hyperlink r:id="rId6" w:history="1">
        <w:r w:rsidR="00BA68D5" w:rsidRPr="008907D0">
          <w:rPr>
            <w:rStyle w:val="Hyperlink"/>
            <w:sz w:val="24"/>
            <w:szCs w:val="24"/>
          </w:rPr>
          <w:t>www.beckislemuseum.org.uk</w:t>
        </w:r>
      </w:hyperlink>
      <w:r w:rsidR="00BA68D5">
        <w:rPr>
          <w:sz w:val="24"/>
          <w:szCs w:val="24"/>
        </w:rPr>
        <w:t xml:space="preserve"> </w:t>
      </w:r>
      <w:r>
        <w:rPr>
          <w:sz w:val="24"/>
          <w:szCs w:val="24"/>
        </w:rPr>
        <w:t>to view a full Job Descript</w:t>
      </w:r>
      <w:r w:rsidR="00272048">
        <w:rPr>
          <w:sz w:val="24"/>
          <w:szCs w:val="24"/>
        </w:rPr>
        <w:t>ion and Application Form</w:t>
      </w:r>
      <w:r w:rsidR="00BA68D5">
        <w:rPr>
          <w:sz w:val="24"/>
          <w:szCs w:val="24"/>
        </w:rPr>
        <w:t>.</w:t>
      </w:r>
    </w:p>
    <w:p w14:paraId="069079C4" w14:textId="21DABCEA" w:rsidR="00877318" w:rsidRDefault="00877318" w:rsidP="00D44DB6">
      <w:pPr>
        <w:rPr>
          <w:sz w:val="24"/>
          <w:szCs w:val="24"/>
        </w:rPr>
      </w:pPr>
      <w:r>
        <w:rPr>
          <w:sz w:val="24"/>
          <w:szCs w:val="24"/>
        </w:rPr>
        <w:t xml:space="preserve">Closing date for </w:t>
      </w:r>
      <w:r w:rsidR="00C36D8A">
        <w:rPr>
          <w:sz w:val="24"/>
          <w:szCs w:val="24"/>
        </w:rPr>
        <w:t>applications: Friday 24 January 2025</w:t>
      </w:r>
    </w:p>
    <w:p w14:paraId="6CF7DEB8" w14:textId="3055D10A" w:rsidR="00C36D8A" w:rsidRPr="0039476C" w:rsidRDefault="00C36D8A" w:rsidP="00D44DB6">
      <w:pPr>
        <w:rPr>
          <w:sz w:val="24"/>
          <w:szCs w:val="24"/>
        </w:rPr>
      </w:pPr>
      <w:r>
        <w:rPr>
          <w:sz w:val="24"/>
          <w:szCs w:val="24"/>
        </w:rPr>
        <w:t>Interviews: Friday 31 January 2025</w:t>
      </w:r>
    </w:p>
    <w:sectPr w:rsidR="00C36D8A" w:rsidRPr="00394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45D"/>
    <w:multiLevelType w:val="hybridMultilevel"/>
    <w:tmpl w:val="696E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D62"/>
    <w:multiLevelType w:val="multilevel"/>
    <w:tmpl w:val="C34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E4491"/>
    <w:multiLevelType w:val="hybridMultilevel"/>
    <w:tmpl w:val="3E82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65E"/>
    <w:multiLevelType w:val="hybridMultilevel"/>
    <w:tmpl w:val="A90E01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B33006C"/>
    <w:multiLevelType w:val="multilevel"/>
    <w:tmpl w:val="DDD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589015">
    <w:abstractNumId w:val="0"/>
  </w:num>
  <w:num w:numId="2" w16cid:durableId="451289203">
    <w:abstractNumId w:val="2"/>
  </w:num>
  <w:num w:numId="3" w16cid:durableId="1864395438">
    <w:abstractNumId w:val="3"/>
  </w:num>
  <w:num w:numId="4" w16cid:durableId="972755478">
    <w:abstractNumId w:val="4"/>
  </w:num>
  <w:num w:numId="5" w16cid:durableId="1130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B6"/>
    <w:rsid w:val="00090B83"/>
    <w:rsid w:val="000B21A2"/>
    <w:rsid w:val="00197F49"/>
    <w:rsid w:val="001A785F"/>
    <w:rsid w:val="00272048"/>
    <w:rsid w:val="00285228"/>
    <w:rsid w:val="0039476C"/>
    <w:rsid w:val="003B7B08"/>
    <w:rsid w:val="003C6847"/>
    <w:rsid w:val="00457777"/>
    <w:rsid w:val="005704B2"/>
    <w:rsid w:val="00687F8D"/>
    <w:rsid w:val="006A5765"/>
    <w:rsid w:val="0072750F"/>
    <w:rsid w:val="00764A29"/>
    <w:rsid w:val="007C7A7B"/>
    <w:rsid w:val="007E3849"/>
    <w:rsid w:val="008649B6"/>
    <w:rsid w:val="00877318"/>
    <w:rsid w:val="00971F87"/>
    <w:rsid w:val="009A1A71"/>
    <w:rsid w:val="009B5946"/>
    <w:rsid w:val="009C675D"/>
    <w:rsid w:val="00A96955"/>
    <w:rsid w:val="00B10FFB"/>
    <w:rsid w:val="00B22649"/>
    <w:rsid w:val="00BA68D5"/>
    <w:rsid w:val="00C36D8A"/>
    <w:rsid w:val="00CD2940"/>
    <w:rsid w:val="00D44DB6"/>
    <w:rsid w:val="00F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374C"/>
  <w15:chartTrackingRefBased/>
  <w15:docId w15:val="{87A913C8-B0AE-4DCF-B7CF-566A7AC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1A2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B21A2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B2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kislemuseu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kinghorn</dc:creator>
  <cp:keywords/>
  <dc:description/>
  <cp:lastModifiedBy>Stephen Croft</cp:lastModifiedBy>
  <cp:revision>30</cp:revision>
  <dcterms:created xsi:type="dcterms:W3CDTF">2024-12-24T13:41:00Z</dcterms:created>
  <dcterms:modified xsi:type="dcterms:W3CDTF">2025-01-05T12:25:00Z</dcterms:modified>
</cp:coreProperties>
</file>